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</w:t>
      </w:r>
      <w:bookmarkStart w:id="0" w:name="_GoBack"/>
      <w:bookmarkEnd w:id="0"/>
      <w:r w:rsidRPr="003C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 для родителей и подростков по профилактике правонарушений.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  <w:lang w:eastAsia="ru-RU"/>
        </w:rPr>
        <w:t>Факторы, имеющие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  <w:lang w:eastAsia="ru-RU"/>
        </w:rPr>
        <w:t>Воспитательное значение</w:t>
      </w:r>
    </w:p>
    <w:p w:rsidR="003C5086" w:rsidRPr="003C5086" w:rsidRDefault="003C5086" w:rsidP="003C50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чаще вспоминайте себя в подростковом возрасте, вспомните, что вас радовало, а что обижало.</w:t>
      </w:r>
    </w:p>
    <w:p w:rsidR="003C5086" w:rsidRPr="003C5086" w:rsidRDefault="003C5086" w:rsidP="003C50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в первую очередь, учится тому, что видит у себя дома, родители его главный пример.</w:t>
      </w:r>
    </w:p>
    <w:p w:rsidR="003C5086" w:rsidRPr="003C5086" w:rsidRDefault="003C5086" w:rsidP="003C50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находить время, чтобы поговорить с ребенком.</w:t>
      </w:r>
    </w:p>
    <w:p w:rsidR="003C5086" w:rsidRPr="003C5086" w:rsidRDefault="003C5086" w:rsidP="003C50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Интересуйтесь проблемами ребенка, вникайте во все возникающие в его жизни сложности. Расспрашивайте, но не допрашивайте.</w:t>
      </w:r>
    </w:p>
    <w:p w:rsidR="003C5086" w:rsidRPr="003C5086" w:rsidRDefault="003C5086" w:rsidP="003C50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Помогайте развивать у ребенка умения и таланты.</w:t>
      </w:r>
    </w:p>
    <w:p w:rsidR="003C5086" w:rsidRPr="003C5086" w:rsidRDefault="003C5086" w:rsidP="003C50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 подростку самостоятельно принимать решения.</w:t>
      </w:r>
    </w:p>
    <w:p w:rsidR="003C5086" w:rsidRPr="003C5086" w:rsidRDefault="003C5086" w:rsidP="003C50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Уважайте право ребенка на собственное мнение.</w:t>
      </w:r>
    </w:p>
    <w:p w:rsidR="003C5086" w:rsidRPr="003C5086" w:rsidRDefault="003C5086" w:rsidP="003C50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Позаботьтесь о наличии у подростка собственного индивидуального пространства.</w:t>
      </w:r>
    </w:p>
    <w:p w:rsidR="003C5086" w:rsidRPr="003C5086" w:rsidRDefault="003C5086" w:rsidP="003C508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Научитесь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i/>
          <w:iCs/>
          <w:color w:val="943634"/>
          <w:sz w:val="28"/>
          <w:szCs w:val="28"/>
          <w:lang w:eastAsia="ru-RU"/>
        </w:rPr>
        <w:t>Уважаемые родители!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i/>
          <w:iCs/>
          <w:color w:val="943634"/>
          <w:sz w:val="28"/>
          <w:szCs w:val="28"/>
          <w:lang w:eastAsia="ru-RU"/>
        </w:rPr>
        <w:t>О действии этих законов должны помнить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i/>
          <w:iCs/>
          <w:color w:val="943634"/>
          <w:sz w:val="28"/>
          <w:szCs w:val="28"/>
          <w:lang w:eastAsia="ru-RU"/>
        </w:rPr>
        <w:t>Вы и Ваши дети!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943634"/>
          <w:sz w:val="24"/>
          <w:szCs w:val="24"/>
          <w:lang w:eastAsia="ru-RU"/>
        </w:rPr>
        <w:t>Статья 38 Конституции РФ ставит семью, материнство и детство под защиту государства и закрепляет равное право и обязанность родителей заботиться о детях, их воспитании.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статьям 63-65 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детей, обеспечивать получение ими общего образования. Родители являются законными представителями своих детей и выступают в защиту их прав и интересов в отношениях с физическими и юридическими лицами.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Ответственность, предусмотренная в Кодексе РФ об административных правонарушениях.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(Статья 20.22) </w:t>
      </w: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</w:t>
      </w:r>
      <w:proofErr w:type="gramStart"/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</w:t>
      </w:r>
      <w:proofErr w:type="gramEnd"/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потребление ими наркотических средств или психотропных веществ без назначения врача -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(Статья 20.20)</w:t>
      </w: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или одурманивающих веществ в общественных местах. (</w:t>
      </w: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 улицы парки, скверы, детские площадки, автобусные остановки, пляжи.)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Положение  ФЗ</w:t>
      </w:r>
      <w:proofErr w:type="gramEnd"/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№ 15 </w:t>
      </w: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«Об охране здоровья граждан от воздействия окружающего табачного дыма и последствий потребления табака»</w:t>
      </w: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</w:t>
      </w: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запрещает курение </w:t>
      </w: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всех общественных местах.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Статья 20.1. Мелкое хулиганство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Мелкое хулиганство, то есть нарушение общественного порядка, выражающее явное неуважение к обществу</w:t>
      </w: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сопровождающееся нецензурной бранью в общественных местах</w:t>
      </w: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оскорбительным приставанием к гражданам, а равно уничтожением или </w:t>
      </w: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повреждением чужого имущества влечет наложение административного штрафа в размере от пятисот до одной тысячи рублей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Те же действия, </w:t>
      </w: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сопряженные с неповиновением законному требованию представителя власти либо иного лица, исполняющего обязанности по охране общественного порядка</w:t>
      </w: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или пресекающего нарушение общественного порядка, - влекут наложение административного штрафа в размере от одной тысячи до двух тысяч пятисот либо потребление наркотических средств или психотропных веществ, новых потенциально опасных </w:t>
      </w:r>
      <w:proofErr w:type="spellStart"/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или одурманивающих веществ в общественных местах. (</w:t>
      </w: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 улицы парки, скверы, детские площадки, автобусные остановки, пляжи.). </w:t>
      </w: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Наложение административного штрафа в размере от одной тысячи до двух тысяч пятисот рублей.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6.10. </w:t>
      </w: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несовершеннолетнего в употребление пива и напитков, изготавливаемых на его основе, спиртных напитков или одурманивающих веществ, влечет наложение административного штрафа в размере от одной тысячи пятисот до трех тысяч рублей.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ru-RU"/>
        </w:rPr>
        <w:t>Уголовный кодекс Российской Федерации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 за строго определенный ряд преступлений, перечисленных в статье 20 УК РФ, уголовная   ответственность   </w:t>
      </w:r>
      <w:proofErr w:type="gramStart"/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наступает  с</w:t>
      </w:r>
      <w:proofErr w:type="gramEnd"/>
      <w:r w:rsidRPr="003C5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 лет:          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-убийство (ст. 105);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-умышленное причинение тяжкого вреда здоровью (ст. 111);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-умышленное причинение средней тяжести вреда здоровью (ст.112)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-изнасилование (ст. 131);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-насильственные действия сексуального характера (ст. 132);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-кража (ст. 158);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-грабеж (ст. 161);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-разбой (ст. 162);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-вымогательство (ст. 163);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-неправомерное завладение автомобилем или иным транспортным средством без цели хищения (ст. 166);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-терроризм (ст. 205);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-захват заложника (ст. 206);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-заведомо ложное сообщение об акте терроризма (ст. 207);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-вандализм (ст. 214)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Кто-то, когда-то должен ответить,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Высветив правду, истину вскрыв,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Что же такое – трудные дети?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Вечный вопрос и больной, как нарыв.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Вот он сидит перед нами, взгляните,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Сжался пружиной, отчаялся он,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Словно стена без дверей и окон.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Вот они, главные истины эти: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Поздно заметили… поздно учли…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Нет! Не рождаются трудные дети!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Просто им вовремя не помогли.</w:t>
      </w:r>
    </w:p>
    <w:p w:rsidR="003C5086" w:rsidRPr="003C5086" w:rsidRDefault="003C5086" w:rsidP="003C5086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5086">
        <w:rPr>
          <w:rFonts w:ascii="Times New Roman" w:eastAsia="Times New Roman" w:hAnsi="Times New Roman" w:cs="Times New Roman"/>
          <w:color w:val="943634"/>
          <w:sz w:val="24"/>
          <w:szCs w:val="24"/>
          <w:lang w:eastAsia="ru-RU"/>
        </w:rPr>
        <w:t>                                                                                   С. Давидович</w:t>
      </w:r>
    </w:p>
    <w:p w:rsidR="00CF324A" w:rsidRDefault="00CF324A"/>
    <w:sectPr w:rsidR="00CF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7542C"/>
    <w:multiLevelType w:val="multilevel"/>
    <w:tmpl w:val="CAC4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61"/>
    <w:rsid w:val="003C5086"/>
    <w:rsid w:val="00CF324A"/>
    <w:rsid w:val="00D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F8BF9-6E5F-42C3-A0B8-5D28518B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2025-06-24T18:09:00Z</dcterms:created>
  <dcterms:modified xsi:type="dcterms:W3CDTF">2025-06-24T18:09:00Z</dcterms:modified>
</cp:coreProperties>
</file>